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A" w:rsidRPr="006D13DA" w:rsidRDefault="006D13DA" w:rsidP="006D13DA">
      <w:pPr>
        <w:pStyle w:val="c6"/>
        <w:shd w:val="clear" w:color="auto" w:fill="FFFFFF"/>
        <w:spacing w:after="0"/>
        <w:ind w:firstLine="568"/>
        <w:jc w:val="center"/>
        <w:rPr>
          <w:b/>
          <w:bCs/>
          <w:color w:val="000000"/>
          <w:sz w:val="40"/>
          <w:szCs w:val="40"/>
        </w:rPr>
      </w:pPr>
      <w:r w:rsidRPr="006D13DA"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6D13DA" w:rsidRPr="006D13DA" w:rsidRDefault="006D13DA" w:rsidP="006D1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13DA">
        <w:rPr>
          <w:rFonts w:ascii="Times New Roman" w:hAnsi="Times New Roman" w:cs="Times New Roman"/>
          <w:sz w:val="28"/>
          <w:szCs w:val="28"/>
        </w:rPr>
        <w:t xml:space="preserve">Консультацию подготовила логопед-дефектолог </w:t>
      </w:r>
    </w:p>
    <w:p w:rsidR="006D13DA" w:rsidRPr="006D13DA" w:rsidRDefault="006D13DA" w:rsidP="006D1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13DA">
        <w:rPr>
          <w:rFonts w:ascii="Times New Roman" w:hAnsi="Times New Roman" w:cs="Times New Roman"/>
          <w:sz w:val="28"/>
          <w:szCs w:val="28"/>
        </w:rPr>
        <w:t>1 квалификационной категории МДОАУ №60</w:t>
      </w:r>
    </w:p>
    <w:p w:rsidR="006D13DA" w:rsidRDefault="006D13DA" w:rsidP="006D1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3DA">
        <w:rPr>
          <w:rFonts w:ascii="Times New Roman" w:hAnsi="Times New Roman" w:cs="Times New Roman"/>
          <w:sz w:val="28"/>
          <w:szCs w:val="28"/>
        </w:rPr>
        <w:t>Гранченко</w:t>
      </w:r>
      <w:proofErr w:type="spellEnd"/>
      <w:r w:rsidRPr="006D13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D13DA" w:rsidRDefault="006D13DA" w:rsidP="006D13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CC6EB" wp14:editId="2197EB0E">
            <wp:extent cx="3419475" cy="1981200"/>
            <wp:effectExtent l="0" t="0" r="9525" b="0"/>
            <wp:docPr id="1" name="Рисунок 1" descr="C:\Users\Admin\Desktop\консульт пункт\OHBlockNLearn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сульт пункт\OHBlockNLearn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DA" w:rsidRDefault="006D13DA" w:rsidP="006D13DA">
      <w:pPr>
        <w:pStyle w:val="a4"/>
        <w:rPr>
          <w:rStyle w:val="c3"/>
          <w:b/>
          <w:bCs/>
          <w:color w:val="000000"/>
          <w:sz w:val="28"/>
          <w:szCs w:val="28"/>
        </w:rPr>
      </w:pPr>
    </w:p>
    <w:p w:rsidR="006D13DA" w:rsidRDefault="006D13DA" w:rsidP="006D13DA">
      <w:pPr>
        <w:pStyle w:val="a4"/>
        <w:jc w:val="center"/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269E" w:rsidRPr="006D13DA" w:rsidRDefault="0091269E" w:rsidP="006D13D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D13DA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Сенсорное развитие детей дошкольного возраста.</w:t>
      </w:r>
    </w:p>
    <w:p w:rsidR="0091269E" w:rsidRDefault="0091269E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91269E" w:rsidRDefault="0091269E" w:rsidP="006D13D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91269E" w:rsidRDefault="0091269E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Существует пять сенсорных систем, с помощью которых человек познает мир: зрение, слух, осязание, обоняние, вкус.</w:t>
      </w:r>
    </w:p>
    <w:p w:rsidR="0091269E" w:rsidRDefault="0091269E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91269E" w:rsidRDefault="0091269E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мир.</w:t>
      </w:r>
    </w:p>
    <w:p w:rsidR="00F74F34" w:rsidRDefault="00F74F34" w:rsidP="006D13DA">
      <w:pPr>
        <w:pStyle w:val="c1"/>
        <w:rPr>
          <w:b/>
          <w:bCs/>
          <w:color w:val="000000"/>
          <w:sz w:val="28"/>
          <w:szCs w:val="28"/>
        </w:rPr>
      </w:pPr>
    </w:p>
    <w:p w:rsidR="00F74F34" w:rsidRDefault="00F74F34" w:rsidP="006D13DA">
      <w:pPr>
        <w:pStyle w:val="c1"/>
        <w:rPr>
          <w:b/>
          <w:bCs/>
          <w:color w:val="000000"/>
          <w:sz w:val="28"/>
          <w:szCs w:val="28"/>
        </w:rPr>
      </w:pPr>
    </w:p>
    <w:p w:rsidR="00F74F34" w:rsidRDefault="00F74F34" w:rsidP="006D13DA">
      <w:pPr>
        <w:pStyle w:val="c1"/>
        <w:rPr>
          <w:b/>
          <w:bCs/>
          <w:color w:val="000000"/>
          <w:sz w:val="28"/>
          <w:szCs w:val="28"/>
        </w:rPr>
      </w:pPr>
    </w:p>
    <w:p w:rsidR="00F74F34" w:rsidRDefault="00F74F34" w:rsidP="006D13DA">
      <w:pPr>
        <w:pStyle w:val="c1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57808"/>
            <wp:effectExtent l="0" t="0" r="3175" b="5080"/>
            <wp:docPr id="2" name="Рисунок 2" descr="C:\Users\Admin\Desktop\консульт пункт\002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сульт пункт\002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Осязание. </w:t>
      </w:r>
      <w:r w:rsidRPr="006D13DA">
        <w:rPr>
          <w:color w:val="000000"/>
          <w:sz w:val="28"/>
          <w:szCs w:val="28"/>
        </w:rPr>
        <w:t>Развить тактильные ощущения, помогут следующие игры: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</w:t>
      </w:r>
      <w:r w:rsidRPr="006D13DA">
        <w:rPr>
          <w:b/>
          <w:bCs/>
          <w:color w:val="000000"/>
          <w:sz w:val="28"/>
          <w:szCs w:val="28"/>
        </w:rPr>
        <w:t>"Поймай киску"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6D13DA" w:rsidRPr="006D13DA" w:rsidRDefault="006D13DA" w:rsidP="006D13DA">
      <w:pPr>
        <w:pStyle w:val="c1"/>
        <w:jc w:val="both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"Чудесный мешочек"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"Платочек для куклы"</w:t>
      </w:r>
      <w:r w:rsidRPr="006D13DA">
        <w:rPr>
          <w:color w:val="000000"/>
          <w:sz w:val="28"/>
          <w:szCs w:val="28"/>
        </w:rPr>
        <w:t> (определение предметов по фактуре материала, в данном случае определение типа ткани)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F74F34" w:rsidRDefault="00F74F34" w:rsidP="006D13DA">
      <w:pPr>
        <w:pStyle w:val="c1"/>
        <w:rPr>
          <w:b/>
          <w:bCs/>
          <w:color w:val="000000"/>
          <w:sz w:val="28"/>
          <w:szCs w:val="28"/>
        </w:rPr>
      </w:pP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lastRenderedPageBreak/>
        <w:t>"Угадай на ощупь, из чего сделан этот предмет"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"Узнай фигуру"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"Узнай предмет по контуру"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"Догадайся, что за предмет"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"Найди пару"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Материал: пластинки, оклеенные бархатом, наждачной бумагой, фольгой, вельветом, фланелью.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Ребенку предлагают с завязанными глазами на ощупь найти пары одинаковых пластинок.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"Что внутри?"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</w:t>
      </w:r>
      <w:proofErr w:type="gramStart"/>
      <w:r w:rsidRPr="006D13DA">
        <w:rPr>
          <w:color w:val="000000"/>
          <w:sz w:val="28"/>
          <w:szCs w:val="28"/>
        </w:rPr>
        <w:t>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</w:t>
      </w:r>
      <w:proofErr w:type="gramEnd"/>
      <w:r w:rsidRPr="006D13DA">
        <w:rPr>
          <w:color w:val="000000"/>
          <w:sz w:val="28"/>
          <w:szCs w:val="28"/>
        </w:rPr>
        <w:t xml:space="preserve"> Шарики с каждым наполнителем должны быть парными. Ребенок должен на ощупь найти пары с одинаковыми наполнителями.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lastRenderedPageBreak/>
        <w:t> Дополнительно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"Отгадай цифру" (букву)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На спине ребенка обратной стороной карандаша (или пальцем) пишут цифру (букву). Ребенок должен определить, что это за символ.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 "Что это?"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 xml:space="preserve"> Ребенок закрывает глаза. Ему предлагают пятью пальцами дотронуться до предмета, но не двигать ими. </w:t>
      </w:r>
      <w:proofErr w:type="gramStart"/>
      <w:r w:rsidRPr="006D13DA">
        <w:rPr>
          <w:color w:val="000000"/>
          <w:sz w:val="28"/>
          <w:szCs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"Собери матрешку"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 xml:space="preserve"> Двое </w:t>
      </w:r>
      <w:proofErr w:type="gramStart"/>
      <w:r w:rsidRPr="006D13DA">
        <w:rPr>
          <w:color w:val="000000"/>
          <w:sz w:val="28"/>
          <w:szCs w:val="28"/>
        </w:rPr>
        <w:t>играющих</w:t>
      </w:r>
      <w:proofErr w:type="gramEnd"/>
      <w:r w:rsidRPr="006D13DA">
        <w:rPr>
          <w:color w:val="000000"/>
          <w:sz w:val="28"/>
          <w:szCs w:val="28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"Золушка"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"Угадай, что внутри"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Зрение.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 xml:space="preserve">       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снизу вверх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Третий - нарисуем свои ощущения после ощупывания цветка с закрытыми глазами. Четвертый получается после </w:t>
      </w:r>
      <w:r w:rsidRPr="006D13DA">
        <w:rPr>
          <w:color w:val="000000"/>
          <w:sz w:val="28"/>
          <w:szCs w:val="28"/>
        </w:rPr>
        <w:lastRenderedPageBreak/>
        <w:t>рассматривания объекта через увеличительное стекло, пятый - через банку с цветной водой, и т. д. Разложите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Слух.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       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каждый пузырек и нарисовать то, что он услышал.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 xml:space="preserve">         А можно организовать занятие совсем по-иному. Включите зажигающую своим ритмом и темпераментом музыку, например этническую. </w:t>
      </w:r>
      <w:proofErr w:type="gramStart"/>
      <w:r w:rsidRPr="006D13DA">
        <w:rPr>
          <w:color w:val="000000"/>
          <w:sz w:val="28"/>
          <w:szCs w:val="28"/>
        </w:rPr>
        <w:t>Предложите ребенку взять импровизированные музыкальные инструменты: банки с водой; бутылки с горохом; металлическую бумагу, наждачную бумагу, деревянные ложки, металлические ложки, бубны, колокольчики, расчески, резиновые шары, пластмассовые бусы.</w:t>
      </w:r>
      <w:proofErr w:type="gramEnd"/>
      <w:r w:rsidRPr="006D13DA">
        <w:rPr>
          <w:color w:val="000000"/>
          <w:sz w:val="28"/>
          <w:szCs w:val="28"/>
        </w:rPr>
        <w:t xml:space="preserve"> Пусть он дополнит новыми звуками мелодию, уловив ее настроение.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Вкус.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        "Вкусное путешествие".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        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6D13DA" w:rsidRPr="006D13DA" w:rsidRDefault="006D13DA" w:rsidP="006D13DA">
      <w:pPr>
        <w:pStyle w:val="c1"/>
        <w:rPr>
          <w:color w:val="000000"/>
          <w:sz w:val="28"/>
          <w:szCs w:val="28"/>
        </w:rPr>
      </w:pPr>
      <w:r w:rsidRPr="006D13DA">
        <w:rPr>
          <w:b/>
          <w:bCs/>
          <w:color w:val="000000"/>
          <w:sz w:val="28"/>
          <w:szCs w:val="28"/>
        </w:rPr>
        <w:t>Обоняние</w:t>
      </w:r>
      <w:r w:rsidRPr="006D13DA">
        <w:rPr>
          <w:color w:val="000000"/>
          <w:sz w:val="28"/>
          <w:szCs w:val="28"/>
        </w:rPr>
        <w:t>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       Поговорите с ребенком о том, насколько обогащают и оживляют нашу жизнь запахи. Обсудите самые приятные и неприятные запахи. Обращайте внимание на разные запахи, совершая прогулку.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       </w:t>
      </w:r>
      <w:r w:rsidRPr="006D13DA">
        <w:rPr>
          <w:b/>
          <w:bCs/>
          <w:color w:val="000000"/>
          <w:sz w:val="28"/>
          <w:szCs w:val="28"/>
        </w:rPr>
        <w:t>"Что нам подскажет запах?".</w:t>
      </w:r>
      <w:r w:rsidRPr="006D13DA">
        <w:rPr>
          <w:color w:val="000000"/>
          <w:sz w:val="28"/>
          <w:szCs w:val="28"/>
        </w:rPr>
        <w:t xml:space="preserve"> В пустые не прозрачные бутылочки поместите вещества с характерными запахами: духи, ванилин, мыло, лепестки розы, лук, чеснок, кофе, апельсиновая корка, мята и т. д. Научите ребенка правильно нюхать вещества: держа емкость с запахом на небольшом расстоянии от носа, втягивая ноздрями воздух, нагоняя запах из пузырька к носу ладонью руки. Ребенок должен понюхать все пузырьки и выбрать запах, </w:t>
      </w:r>
      <w:r w:rsidRPr="006D13DA">
        <w:rPr>
          <w:color w:val="000000"/>
          <w:sz w:val="28"/>
          <w:szCs w:val="28"/>
        </w:rPr>
        <w:lastRenderedPageBreak/>
        <w:t>который ему больше всего понравился. Приятный запах притягивает ребенка и ненавязчиво провоцирует на раскрытие и обретение новых чувственных ощущений.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Попросите ребенка закрыть глаза и впитывать аромат, общаться с ним. После чего можно начать работу над созданием чувственного образа: нарисовать рисунки с помощью кистей и красок, а возможно, и пальцев рук. Это могут быть сказочные картины природы, фантастические существа, инопланетные жители, цветы, пейзажи, люди. Если ребенок сочинит историю к рисунку, это усилит и конкретизирует выраженный на бумаге чувственный образ.</w:t>
      </w:r>
    </w:p>
    <w:p w:rsidR="006D13DA" w:rsidRPr="006D13DA" w:rsidRDefault="006D13DA" w:rsidP="006D13DA">
      <w:pPr>
        <w:pStyle w:val="c1"/>
        <w:ind w:firstLine="568"/>
        <w:rPr>
          <w:color w:val="000000"/>
          <w:sz w:val="28"/>
          <w:szCs w:val="28"/>
        </w:rPr>
      </w:pPr>
      <w:r w:rsidRPr="006D13DA">
        <w:rPr>
          <w:color w:val="000000"/>
          <w:sz w:val="28"/>
          <w:szCs w:val="28"/>
        </w:rPr>
        <w:t> 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p w:rsidR="006D13DA" w:rsidRPr="006D13DA" w:rsidRDefault="006D13DA" w:rsidP="006D13DA">
      <w:pPr>
        <w:pStyle w:val="c1"/>
        <w:shd w:val="clear" w:color="auto" w:fill="FFFFFF"/>
        <w:spacing w:after="0"/>
        <w:ind w:firstLine="568"/>
        <w:jc w:val="both"/>
        <w:rPr>
          <w:color w:val="000000"/>
          <w:sz w:val="28"/>
          <w:szCs w:val="28"/>
        </w:rPr>
      </w:pPr>
    </w:p>
    <w:p w:rsidR="006D13DA" w:rsidRDefault="006D13DA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F74F34" w:rsidRDefault="00F74F34" w:rsidP="00D25743">
      <w:pPr>
        <w:pStyle w:val="c1"/>
        <w:spacing w:before="0" w:after="0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D25743">
      <w:pPr>
        <w:pStyle w:val="c1"/>
        <w:spacing w:before="0" w:after="0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D25743">
      <w:pPr>
        <w:pStyle w:val="c1"/>
        <w:spacing w:before="0" w:after="0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D25743">
      <w:pPr>
        <w:pStyle w:val="c1"/>
        <w:spacing w:before="0" w:after="0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F74F34" w:rsidRDefault="00F74F34" w:rsidP="00F74F34">
      <w:pPr>
        <w:pStyle w:val="c1"/>
        <w:ind w:firstLine="568"/>
        <w:rPr>
          <w:b/>
          <w:bCs/>
          <w:i/>
          <w:iCs/>
          <w:color w:val="000000"/>
          <w:sz w:val="28"/>
          <w:szCs w:val="28"/>
        </w:rPr>
      </w:pPr>
    </w:p>
    <w:p w:rsidR="00D25743" w:rsidRDefault="00D25743" w:rsidP="0091269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25743" w:rsidSect="00F74F34">
      <w:pgSz w:w="11906" w:h="16838"/>
      <w:pgMar w:top="1134" w:right="850" w:bottom="1134" w:left="1701" w:header="708" w:footer="708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6"/>
    <w:rsid w:val="001E0986"/>
    <w:rsid w:val="006D13DA"/>
    <w:rsid w:val="0078464F"/>
    <w:rsid w:val="0091269E"/>
    <w:rsid w:val="00D25743"/>
    <w:rsid w:val="00DE1D3B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269E"/>
  </w:style>
  <w:style w:type="paragraph" w:customStyle="1" w:styleId="c1">
    <w:name w:val="c1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69E"/>
  </w:style>
  <w:style w:type="character" w:customStyle="1" w:styleId="apple-converted-space">
    <w:name w:val="apple-converted-space"/>
    <w:basedOn w:val="a0"/>
    <w:rsid w:val="0091269E"/>
  </w:style>
  <w:style w:type="paragraph" w:customStyle="1" w:styleId="c8">
    <w:name w:val="c8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5743"/>
    <w:rPr>
      <w:color w:val="0000FF" w:themeColor="hyperlink"/>
      <w:u w:val="single"/>
    </w:rPr>
  </w:style>
  <w:style w:type="paragraph" w:styleId="a4">
    <w:name w:val="No Spacing"/>
    <w:uiPriority w:val="1"/>
    <w:qFormat/>
    <w:rsid w:val="006D13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269E"/>
  </w:style>
  <w:style w:type="paragraph" w:customStyle="1" w:styleId="c1">
    <w:name w:val="c1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69E"/>
  </w:style>
  <w:style w:type="character" w:customStyle="1" w:styleId="apple-converted-space">
    <w:name w:val="apple-converted-space"/>
    <w:basedOn w:val="a0"/>
    <w:rsid w:val="0091269E"/>
  </w:style>
  <w:style w:type="paragraph" w:customStyle="1" w:styleId="c8">
    <w:name w:val="c8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5743"/>
    <w:rPr>
      <w:color w:val="0000FF" w:themeColor="hyperlink"/>
      <w:u w:val="single"/>
    </w:rPr>
  </w:style>
  <w:style w:type="paragraph" w:styleId="a4">
    <w:name w:val="No Spacing"/>
    <w:uiPriority w:val="1"/>
    <w:qFormat/>
    <w:rsid w:val="006D13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60</dc:creator>
  <cp:keywords/>
  <dc:description/>
  <cp:lastModifiedBy>Детсад 60</cp:lastModifiedBy>
  <cp:revision>6</cp:revision>
  <dcterms:created xsi:type="dcterms:W3CDTF">2017-05-30T03:05:00Z</dcterms:created>
  <dcterms:modified xsi:type="dcterms:W3CDTF">2017-05-31T06:28:00Z</dcterms:modified>
</cp:coreProperties>
</file>